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4969"/>
        <w:tblW w:w="0" w:type="auto"/>
        <w:tblLook w:val="04A0" w:firstRow="1" w:lastRow="0" w:firstColumn="1" w:lastColumn="0" w:noHBand="0" w:noVBand="1"/>
      </w:tblPr>
      <w:tblGrid>
        <w:gridCol w:w="3182"/>
        <w:gridCol w:w="3182"/>
        <w:gridCol w:w="3183"/>
        <w:gridCol w:w="3184"/>
        <w:gridCol w:w="3185"/>
        <w:gridCol w:w="3184"/>
        <w:gridCol w:w="3185"/>
      </w:tblGrid>
      <w:tr w:rsidR="00DA40FB" w:rsidRPr="00DA40FB" w14:paraId="4E68B7B6" w14:textId="77777777" w:rsidTr="00DA40FB">
        <w:trPr>
          <w:trHeight w:val="372"/>
        </w:trPr>
        <w:tc>
          <w:tcPr>
            <w:tcW w:w="3182" w:type="dxa"/>
          </w:tcPr>
          <w:p w14:paraId="287120F3" w14:textId="77777777" w:rsidR="00DA40FB" w:rsidRPr="00DA40FB" w:rsidRDefault="00DA40FB" w:rsidP="00DA40FB">
            <w:pPr>
              <w:rPr>
                <w:rFonts w:ascii="XCCW Joined PC32c" w:hAnsi="XCCW Joined PC32c"/>
                <w:sz w:val="20"/>
                <w:szCs w:val="20"/>
              </w:rPr>
            </w:pPr>
          </w:p>
        </w:tc>
        <w:tc>
          <w:tcPr>
            <w:tcW w:w="3182" w:type="dxa"/>
          </w:tcPr>
          <w:p w14:paraId="1709C15A" w14:textId="77777777" w:rsidR="00DA40FB" w:rsidRPr="00DA40FB" w:rsidRDefault="00DA40FB" w:rsidP="00DA40FB">
            <w:pPr>
              <w:rPr>
                <w:rFonts w:ascii="XCCW Joined PC32c" w:hAnsi="XCCW Joined PC32c"/>
                <w:b/>
                <w:bCs/>
                <w:sz w:val="20"/>
                <w:szCs w:val="20"/>
              </w:rPr>
            </w:pPr>
            <w:r w:rsidRPr="00DA40FB">
              <w:rPr>
                <w:rFonts w:ascii="XCCW Joined PC32c" w:hAnsi="XCCW Joined PC32c"/>
                <w:b/>
                <w:bCs/>
                <w:sz w:val="20"/>
                <w:szCs w:val="20"/>
              </w:rPr>
              <w:t>Autumn 1</w:t>
            </w:r>
          </w:p>
        </w:tc>
        <w:tc>
          <w:tcPr>
            <w:tcW w:w="3183" w:type="dxa"/>
          </w:tcPr>
          <w:p w14:paraId="6C4B6093" w14:textId="77777777" w:rsidR="00DA40FB" w:rsidRPr="00DA40FB" w:rsidRDefault="00DA40FB" w:rsidP="00DA40FB">
            <w:pPr>
              <w:rPr>
                <w:rFonts w:ascii="XCCW Joined PC32c" w:hAnsi="XCCW Joined PC32c"/>
                <w:b/>
                <w:bCs/>
                <w:sz w:val="20"/>
                <w:szCs w:val="20"/>
              </w:rPr>
            </w:pPr>
            <w:r w:rsidRPr="00DA40FB">
              <w:rPr>
                <w:rFonts w:ascii="XCCW Joined PC32c" w:hAnsi="XCCW Joined PC32c"/>
                <w:b/>
                <w:bCs/>
                <w:sz w:val="20"/>
                <w:szCs w:val="20"/>
              </w:rPr>
              <w:t>Autumn 2</w:t>
            </w:r>
          </w:p>
        </w:tc>
        <w:tc>
          <w:tcPr>
            <w:tcW w:w="3184" w:type="dxa"/>
          </w:tcPr>
          <w:p w14:paraId="22C4E12A" w14:textId="77777777" w:rsidR="00DA40FB" w:rsidRPr="00DA40FB" w:rsidRDefault="00DA40FB" w:rsidP="00DA40FB">
            <w:pPr>
              <w:rPr>
                <w:rFonts w:ascii="XCCW Joined PC32c" w:hAnsi="XCCW Joined PC32c"/>
                <w:b/>
                <w:bCs/>
                <w:sz w:val="20"/>
                <w:szCs w:val="20"/>
              </w:rPr>
            </w:pPr>
            <w:r w:rsidRPr="00DA40FB">
              <w:rPr>
                <w:rFonts w:ascii="XCCW Joined PC32c" w:hAnsi="XCCW Joined PC32c"/>
                <w:b/>
                <w:bCs/>
                <w:sz w:val="20"/>
                <w:szCs w:val="20"/>
              </w:rPr>
              <w:t>Spring 1</w:t>
            </w:r>
          </w:p>
        </w:tc>
        <w:tc>
          <w:tcPr>
            <w:tcW w:w="3185" w:type="dxa"/>
          </w:tcPr>
          <w:p w14:paraId="75FEC22D" w14:textId="77777777" w:rsidR="00DA40FB" w:rsidRPr="00DA40FB" w:rsidRDefault="00DA40FB" w:rsidP="00DA40FB">
            <w:pPr>
              <w:rPr>
                <w:rFonts w:ascii="XCCW Joined PC32c" w:hAnsi="XCCW Joined PC32c"/>
                <w:b/>
                <w:bCs/>
                <w:sz w:val="20"/>
                <w:szCs w:val="20"/>
              </w:rPr>
            </w:pPr>
            <w:r w:rsidRPr="00DA40FB">
              <w:rPr>
                <w:rFonts w:ascii="XCCW Joined PC32c" w:hAnsi="XCCW Joined PC32c"/>
                <w:b/>
                <w:bCs/>
                <w:sz w:val="20"/>
                <w:szCs w:val="20"/>
              </w:rPr>
              <w:t>Spring 2</w:t>
            </w:r>
          </w:p>
        </w:tc>
        <w:tc>
          <w:tcPr>
            <w:tcW w:w="3184" w:type="dxa"/>
          </w:tcPr>
          <w:p w14:paraId="496C21D9" w14:textId="77777777" w:rsidR="00DA40FB" w:rsidRPr="00DA40FB" w:rsidRDefault="00DA40FB" w:rsidP="00DA40FB">
            <w:pPr>
              <w:rPr>
                <w:rFonts w:ascii="XCCW Joined PC32c" w:hAnsi="XCCW Joined PC32c"/>
                <w:b/>
                <w:bCs/>
                <w:sz w:val="20"/>
                <w:szCs w:val="20"/>
              </w:rPr>
            </w:pPr>
            <w:r w:rsidRPr="00DA40FB">
              <w:rPr>
                <w:rFonts w:ascii="XCCW Joined PC32c" w:hAnsi="XCCW Joined PC32c"/>
                <w:b/>
                <w:bCs/>
                <w:sz w:val="20"/>
                <w:szCs w:val="20"/>
              </w:rPr>
              <w:t>Summer 1</w:t>
            </w:r>
          </w:p>
        </w:tc>
        <w:tc>
          <w:tcPr>
            <w:tcW w:w="3185" w:type="dxa"/>
          </w:tcPr>
          <w:p w14:paraId="545B5214" w14:textId="77777777" w:rsidR="00DA40FB" w:rsidRPr="00DA40FB" w:rsidRDefault="00DA40FB" w:rsidP="00DA40FB">
            <w:pPr>
              <w:rPr>
                <w:rFonts w:ascii="XCCW Joined PC32c" w:hAnsi="XCCW Joined PC32c"/>
                <w:b/>
                <w:bCs/>
                <w:sz w:val="20"/>
                <w:szCs w:val="20"/>
              </w:rPr>
            </w:pPr>
            <w:r w:rsidRPr="00DA40FB">
              <w:rPr>
                <w:rFonts w:ascii="XCCW Joined PC32c" w:hAnsi="XCCW Joined PC32c"/>
                <w:b/>
                <w:bCs/>
                <w:sz w:val="20"/>
                <w:szCs w:val="20"/>
              </w:rPr>
              <w:t>Summer 2</w:t>
            </w:r>
          </w:p>
        </w:tc>
      </w:tr>
      <w:tr w:rsidR="00DA40FB" w:rsidRPr="00DA40FB" w14:paraId="0A124D29" w14:textId="77777777" w:rsidTr="00DA40FB">
        <w:trPr>
          <w:trHeight w:val="2439"/>
        </w:trPr>
        <w:tc>
          <w:tcPr>
            <w:tcW w:w="3182" w:type="dxa"/>
          </w:tcPr>
          <w:p w14:paraId="225C90EB" w14:textId="77777777" w:rsidR="00DA40FB" w:rsidRPr="00DA40FB" w:rsidRDefault="00DA40FB" w:rsidP="00DA40FB">
            <w:pPr>
              <w:rPr>
                <w:rFonts w:ascii="XCCW Joined PC32c" w:hAnsi="XCCW Joined PC32c"/>
                <w:b/>
                <w:bCs/>
                <w:sz w:val="20"/>
                <w:szCs w:val="20"/>
              </w:rPr>
            </w:pPr>
            <w:r w:rsidRPr="00DA40FB">
              <w:rPr>
                <w:rFonts w:ascii="XCCW Joined PC32c" w:hAnsi="XCCW Joined PC32c"/>
                <w:b/>
                <w:bCs/>
                <w:sz w:val="20"/>
                <w:szCs w:val="20"/>
              </w:rPr>
              <w:t>EYFS</w:t>
            </w:r>
          </w:p>
        </w:tc>
        <w:tc>
          <w:tcPr>
            <w:tcW w:w="6365" w:type="dxa"/>
            <w:gridSpan w:val="2"/>
          </w:tcPr>
          <w:p w14:paraId="54304C01"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Match, Sort and Compare</w:t>
            </w:r>
          </w:p>
          <w:p w14:paraId="5BE0AAE3"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Talk About Measure and Patterns</w:t>
            </w:r>
          </w:p>
          <w:p w14:paraId="5508AF37"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It’s Me 1,2,3</w:t>
            </w:r>
          </w:p>
          <w:p w14:paraId="4936A846"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Circles and Triangles</w:t>
            </w:r>
          </w:p>
          <w:p w14:paraId="50E2505B"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1,2,3,4,5</w:t>
            </w:r>
          </w:p>
          <w:p w14:paraId="1531A57A"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Shapes with 4 Sides</w:t>
            </w:r>
          </w:p>
        </w:tc>
        <w:tc>
          <w:tcPr>
            <w:tcW w:w="6369" w:type="dxa"/>
            <w:gridSpan w:val="2"/>
          </w:tcPr>
          <w:p w14:paraId="2CA5FACF"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Alive in 5</w:t>
            </w:r>
          </w:p>
          <w:p w14:paraId="7693A798"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Mass and Capacity</w:t>
            </w:r>
          </w:p>
          <w:p w14:paraId="19916E9A"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Growing 6,7,8</w:t>
            </w:r>
          </w:p>
          <w:p w14:paraId="7B4CD180"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Length, Height and Time </w:t>
            </w:r>
          </w:p>
          <w:p w14:paraId="4D0E073F"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Building 9 and 10</w:t>
            </w:r>
          </w:p>
          <w:p w14:paraId="2E38DD85"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Explore 3D Shapes</w:t>
            </w:r>
          </w:p>
        </w:tc>
        <w:tc>
          <w:tcPr>
            <w:tcW w:w="6369" w:type="dxa"/>
            <w:gridSpan w:val="2"/>
          </w:tcPr>
          <w:p w14:paraId="569704CB"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To 20 and Beyond </w:t>
            </w:r>
          </w:p>
          <w:p w14:paraId="7A9FB28A"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How Many Now?</w:t>
            </w:r>
          </w:p>
          <w:p w14:paraId="5B914D52"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Manipulate, Compose and Decompose</w:t>
            </w:r>
          </w:p>
          <w:p w14:paraId="70501FEC"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Sharing and Grouping </w:t>
            </w:r>
          </w:p>
          <w:p w14:paraId="4CE59878"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Visualise, Build and Map </w:t>
            </w:r>
          </w:p>
          <w:p w14:paraId="1F1717A0"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Make Connections </w:t>
            </w:r>
          </w:p>
          <w:p w14:paraId="53F21B68"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Consolidation </w:t>
            </w:r>
          </w:p>
        </w:tc>
      </w:tr>
      <w:tr w:rsidR="00DA40FB" w:rsidRPr="00DA40FB" w14:paraId="6B154D8C" w14:textId="77777777" w:rsidTr="00DA40FB">
        <w:trPr>
          <w:trHeight w:val="1410"/>
        </w:trPr>
        <w:tc>
          <w:tcPr>
            <w:tcW w:w="3182" w:type="dxa"/>
          </w:tcPr>
          <w:p w14:paraId="7B26D257" w14:textId="77777777" w:rsidR="00DA40FB" w:rsidRPr="00DA40FB" w:rsidRDefault="00DA40FB" w:rsidP="00DA40FB">
            <w:pPr>
              <w:rPr>
                <w:rFonts w:ascii="XCCW Joined PC32c" w:hAnsi="XCCW Joined PC32c"/>
                <w:b/>
                <w:bCs/>
                <w:sz w:val="20"/>
                <w:szCs w:val="20"/>
              </w:rPr>
            </w:pPr>
            <w:r w:rsidRPr="00DA40FB">
              <w:rPr>
                <w:rFonts w:ascii="XCCW Joined PC32c" w:hAnsi="XCCW Joined PC32c"/>
                <w:b/>
                <w:bCs/>
                <w:sz w:val="20"/>
                <w:szCs w:val="20"/>
              </w:rPr>
              <w:t>Year 1</w:t>
            </w:r>
          </w:p>
        </w:tc>
        <w:tc>
          <w:tcPr>
            <w:tcW w:w="3182" w:type="dxa"/>
          </w:tcPr>
          <w:p w14:paraId="1B605981"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Place Value</w:t>
            </w:r>
          </w:p>
          <w:p w14:paraId="5A56741E" w14:textId="77777777" w:rsidR="00DA40FB" w:rsidRPr="00DA40FB" w:rsidRDefault="00DA40FB" w:rsidP="00DA40FB">
            <w:pPr>
              <w:rPr>
                <w:rFonts w:ascii="XCCW Joined PC32c" w:hAnsi="XCCW Joined PC32c"/>
                <w:sz w:val="20"/>
                <w:szCs w:val="20"/>
              </w:rPr>
            </w:pPr>
          </w:p>
        </w:tc>
        <w:tc>
          <w:tcPr>
            <w:tcW w:w="3183" w:type="dxa"/>
          </w:tcPr>
          <w:p w14:paraId="41B17CF6"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Addition and Subtraction</w:t>
            </w:r>
          </w:p>
          <w:p w14:paraId="5113CFF1"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Shape</w:t>
            </w:r>
          </w:p>
          <w:p w14:paraId="001D43F2"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Consolidation </w:t>
            </w:r>
          </w:p>
        </w:tc>
        <w:tc>
          <w:tcPr>
            <w:tcW w:w="3184" w:type="dxa"/>
          </w:tcPr>
          <w:p w14:paraId="7DC443E5"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Place Value</w:t>
            </w:r>
          </w:p>
          <w:p w14:paraId="6D6DB61B"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Addition and Subtraction</w:t>
            </w:r>
          </w:p>
        </w:tc>
        <w:tc>
          <w:tcPr>
            <w:tcW w:w="3185" w:type="dxa"/>
          </w:tcPr>
          <w:p w14:paraId="24F01316"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Place Value </w:t>
            </w:r>
          </w:p>
          <w:p w14:paraId="2918EE69"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Length and Height </w:t>
            </w:r>
          </w:p>
          <w:p w14:paraId="3C7F0D8F"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Mass and Volume </w:t>
            </w:r>
          </w:p>
        </w:tc>
        <w:tc>
          <w:tcPr>
            <w:tcW w:w="3184" w:type="dxa"/>
          </w:tcPr>
          <w:p w14:paraId="7137F180"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Multiplication and Division </w:t>
            </w:r>
          </w:p>
          <w:p w14:paraId="0A38B171"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Fractions</w:t>
            </w:r>
          </w:p>
          <w:p w14:paraId="3BFBEBEE"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Position and Direction </w:t>
            </w:r>
          </w:p>
        </w:tc>
        <w:tc>
          <w:tcPr>
            <w:tcW w:w="3185" w:type="dxa"/>
          </w:tcPr>
          <w:p w14:paraId="4A96E5EC"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Place Value </w:t>
            </w:r>
          </w:p>
          <w:p w14:paraId="19FF6E1F"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Money</w:t>
            </w:r>
          </w:p>
          <w:p w14:paraId="77305780"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Time</w:t>
            </w:r>
          </w:p>
          <w:p w14:paraId="1499CB34"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Consolidation </w:t>
            </w:r>
          </w:p>
        </w:tc>
      </w:tr>
      <w:tr w:rsidR="00DA40FB" w:rsidRPr="00DA40FB" w14:paraId="13709143" w14:textId="77777777" w:rsidTr="00DA40FB">
        <w:trPr>
          <w:trHeight w:val="1275"/>
        </w:trPr>
        <w:tc>
          <w:tcPr>
            <w:tcW w:w="3182" w:type="dxa"/>
          </w:tcPr>
          <w:p w14:paraId="2B4CF4E3" w14:textId="77777777" w:rsidR="00DA40FB" w:rsidRPr="00DA40FB" w:rsidRDefault="00DA40FB" w:rsidP="00DA40FB">
            <w:pPr>
              <w:rPr>
                <w:rFonts w:ascii="XCCW Joined PC32c" w:hAnsi="XCCW Joined PC32c"/>
                <w:b/>
                <w:bCs/>
                <w:sz w:val="20"/>
                <w:szCs w:val="20"/>
              </w:rPr>
            </w:pPr>
            <w:r w:rsidRPr="00DA40FB">
              <w:rPr>
                <w:rFonts w:ascii="XCCW Joined PC32c" w:hAnsi="XCCW Joined PC32c"/>
                <w:b/>
                <w:bCs/>
                <w:sz w:val="20"/>
                <w:szCs w:val="20"/>
              </w:rPr>
              <w:t>Year 2</w:t>
            </w:r>
          </w:p>
        </w:tc>
        <w:tc>
          <w:tcPr>
            <w:tcW w:w="3182" w:type="dxa"/>
          </w:tcPr>
          <w:p w14:paraId="425B7A36"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Place Value</w:t>
            </w:r>
          </w:p>
          <w:p w14:paraId="4A6C49FA"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Addition and Subtraction </w:t>
            </w:r>
          </w:p>
        </w:tc>
        <w:tc>
          <w:tcPr>
            <w:tcW w:w="3183" w:type="dxa"/>
          </w:tcPr>
          <w:p w14:paraId="375EC5ED"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Addition and Subtraction</w:t>
            </w:r>
          </w:p>
          <w:p w14:paraId="49DBE139"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Shape </w:t>
            </w:r>
          </w:p>
        </w:tc>
        <w:tc>
          <w:tcPr>
            <w:tcW w:w="3184" w:type="dxa"/>
          </w:tcPr>
          <w:p w14:paraId="135C3687"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Money</w:t>
            </w:r>
          </w:p>
          <w:p w14:paraId="53A4A552"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Multiplication and Division</w:t>
            </w:r>
          </w:p>
        </w:tc>
        <w:tc>
          <w:tcPr>
            <w:tcW w:w="3185" w:type="dxa"/>
          </w:tcPr>
          <w:p w14:paraId="6E67112E"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Length and Height </w:t>
            </w:r>
          </w:p>
          <w:p w14:paraId="030AFC1D"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Mass, Capacity and Temperature </w:t>
            </w:r>
          </w:p>
        </w:tc>
        <w:tc>
          <w:tcPr>
            <w:tcW w:w="3184" w:type="dxa"/>
          </w:tcPr>
          <w:p w14:paraId="57769550"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Fractions</w:t>
            </w:r>
          </w:p>
          <w:p w14:paraId="7B4B016B"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Time</w:t>
            </w:r>
          </w:p>
          <w:p w14:paraId="0782512C" w14:textId="77777777" w:rsidR="00DA40FB" w:rsidRPr="00DA40FB" w:rsidRDefault="00DA40FB" w:rsidP="00DA40FB">
            <w:pPr>
              <w:rPr>
                <w:rFonts w:ascii="XCCW Joined PC32c" w:hAnsi="XCCW Joined PC32c"/>
                <w:sz w:val="20"/>
                <w:szCs w:val="20"/>
              </w:rPr>
            </w:pPr>
          </w:p>
        </w:tc>
        <w:tc>
          <w:tcPr>
            <w:tcW w:w="3185" w:type="dxa"/>
          </w:tcPr>
          <w:p w14:paraId="2D70BCA8"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Statistics</w:t>
            </w:r>
          </w:p>
          <w:p w14:paraId="5902514C"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Position and Direction </w:t>
            </w:r>
          </w:p>
          <w:p w14:paraId="48F5A966"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Consolidation </w:t>
            </w:r>
          </w:p>
        </w:tc>
      </w:tr>
      <w:tr w:rsidR="00DA40FB" w:rsidRPr="00DA40FB" w14:paraId="3942F7A4" w14:textId="77777777" w:rsidTr="00DA40FB">
        <w:trPr>
          <w:trHeight w:val="1109"/>
        </w:trPr>
        <w:tc>
          <w:tcPr>
            <w:tcW w:w="3182" w:type="dxa"/>
          </w:tcPr>
          <w:p w14:paraId="60817DB2" w14:textId="77777777" w:rsidR="00DA40FB" w:rsidRPr="00DA40FB" w:rsidRDefault="00DA40FB" w:rsidP="00DA40FB">
            <w:pPr>
              <w:rPr>
                <w:rFonts w:ascii="XCCW Joined PC32c" w:hAnsi="XCCW Joined PC32c"/>
                <w:b/>
                <w:bCs/>
                <w:sz w:val="20"/>
                <w:szCs w:val="20"/>
              </w:rPr>
            </w:pPr>
            <w:r w:rsidRPr="00DA40FB">
              <w:rPr>
                <w:rFonts w:ascii="XCCW Joined PC32c" w:hAnsi="XCCW Joined PC32c"/>
                <w:b/>
                <w:bCs/>
                <w:sz w:val="20"/>
                <w:szCs w:val="20"/>
              </w:rPr>
              <w:t>Year 3</w:t>
            </w:r>
          </w:p>
        </w:tc>
        <w:tc>
          <w:tcPr>
            <w:tcW w:w="3182" w:type="dxa"/>
          </w:tcPr>
          <w:p w14:paraId="62C00501"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Place Value</w:t>
            </w:r>
          </w:p>
          <w:p w14:paraId="7B8CF46A"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Addition and Subtraction </w:t>
            </w:r>
          </w:p>
        </w:tc>
        <w:tc>
          <w:tcPr>
            <w:tcW w:w="3183" w:type="dxa"/>
          </w:tcPr>
          <w:p w14:paraId="69898CC7"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Addition and Subtraction</w:t>
            </w:r>
          </w:p>
          <w:p w14:paraId="5CEA9B50"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Multiplication and Division</w:t>
            </w:r>
          </w:p>
        </w:tc>
        <w:tc>
          <w:tcPr>
            <w:tcW w:w="3184" w:type="dxa"/>
          </w:tcPr>
          <w:p w14:paraId="2F5530EB"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Multiplication and Division</w:t>
            </w:r>
          </w:p>
          <w:p w14:paraId="72426D93"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Length and Perimeter </w:t>
            </w:r>
          </w:p>
        </w:tc>
        <w:tc>
          <w:tcPr>
            <w:tcW w:w="3185" w:type="dxa"/>
          </w:tcPr>
          <w:p w14:paraId="7972A82B"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Fractions</w:t>
            </w:r>
          </w:p>
          <w:p w14:paraId="3EAA7EEB"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Mass and Capacity</w:t>
            </w:r>
          </w:p>
        </w:tc>
        <w:tc>
          <w:tcPr>
            <w:tcW w:w="3184" w:type="dxa"/>
          </w:tcPr>
          <w:p w14:paraId="2DD3DC9B"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Fractions</w:t>
            </w:r>
          </w:p>
          <w:p w14:paraId="33C2FAFB"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Money</w:t>
            </w:r>
          </w:p>
          <w:p w14:paraId="5A232C66"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Time </w:t>
            </w:r>
          </w:p>
        </w:tc>
        <w:tc>
          <w:tcPr>
            <w:tcW w:w="3185" w:type="dxa"/>
          </w:tcPr>
          <w:p w14:paraId="126B2E42"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Shape</w:t>
            </w:r>
          </w:p>
          <w:p w14:paraId="34DA4E5A"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Statistics </w:t>
            </w:r>
          </w:p>
          <w:p w14:paraId="35FCAB43"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Consolidation </w:t>
            </w:r>
          </w:p>
        </w:tc>
      </w:tr>
      <w:tr w:rsidR="00DA40FB" w:rsidRPr="00DA40FB" w14:paraId="790BF215" w14:textId="77777777" w:rsidTr="00DA40FB">
        <w:trPr>
          <w:trHeight w:val="1280"/>
        </w:trPr>
        <w:tc>
          <w:tcPr>
            <w:tcW w:w="3182" w:type="dxa"/>
          </w:tcPr>
          <w:p w14:paraId="5923214C" w14:textId="77777777" w:rsidR="00DA40FB" w:rsidRPr="00DA40FB" w:rsidRDefault="00DA40FB" w:rsidP="00DA40FB">
            <w:pPr>
              <w:rPr>
                <w:rFonts w:ascii="XCCW Joined PC32c" w:hAnsi="XCCW Joined PC32c"/>
                <w:b/>
                <w:bCs/>
                <w:sz w:val="20"/>
                <w:szCs w:val="20"/>
              </w:rPr>
            </w:pPr>
            <w:r w:rsidRPr="00DA40FB">
              <w:rPr>
                <w:rFonts w:ascii="XCCW Joined PC32c" w:hAnsi="XCCW Joined PC32c"/>
                <w:b/>
                <w:bCs/>
                <w:sz w:val="20"/>
                <w:szCs w:val="20"/>
              </w:rPr>
              <w:t>Year 4</w:t>
            </w:r>
          </w:p>
        </w:tc>
        <w:tc>
          <w:tcPr>
            <w:tcW w:w="3182" w:type="dxa"/>
          </w:tcPr>
          <w:p w14:paraId="33C14ED4"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Place Value</w:t>
            </w:r>
          </w:p>
          <w:p w14:paraId="19F9FC46"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Addition and Subtraction</w:t>
            </w:r>
          </w:p>
          <w:p w14:paraId="264FDA6E" w14:textId="77777777" w:rsidR="00DA40FB" w:rsidRPr="00DA40FB" w:rsidRDefault="00DA40FB" w:rsidP="00DA40FB">
            <w:pPr>
              <w:rPr>
                <w:rFonts w:ascii="XCCW Joined PC32c" w:hAnsi="XCCW Joined PC32c"/>
                <w:sz w:val="20"/>
                <w:szCs w:val="20"/>
              </w:rPr>
            </w:pPr>
          </w:p>
        </w:tc>
        <w:tc>
          <w:tcPr>
            <w:tcW w:w="3183" w:type="dxa"/>
          </w:tcPr>
          <w:p w14:paraId="607B6EFF"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Area</w:t>
            </w:r>
          </w:p>
          <w:p w14:paraId="7A5E1FF3"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Multiplication and Division </w:t>
            </w:r>
          </w:p>
          <w:p w14:paraId="07FC9C06"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Consolidation</w:t>
            </w:r>
          </w:p>
        </w:tc>
        <w:tc>
          <w:tcPr>
            <w:tcW w:w="3184" w:type="dxa"/>
          </w:tcPr>
          <w:p w14:paraId="00FA57A4"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Multiplication and Division</w:t>
            </w:r>
          </w:p>
          <w:p w14:paraId="1F00F0AB"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Length and Perimeter</w:t>
            </w:r>
          </w:p>
        </w:tc>
        <w:tc>
          <w:tcPr>
            <w:tcW w:w="3185" w:type="dxa"/>
          </w:tcPr>
          <w:p w14:paraId="021D8B8B"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Fractions</w:t>
            </w:r>
          </w:p>
          <w:p w14:paraId="427F140C"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Decimals</w:t>
            </w:r>
          </w:p>
        </w:tc>
        <w:tc>
          <w:tcPr>
            <w:tcW w:w="3184" w:type="dxa"/>
          </w:tcPr>
          <w:p w14:paraId="2030E991"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Decimals</w:t>
            </w:r>
          </w:p>
          <w:p w14:paraId="0F7D2044"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Money </w:t>
            </w:r>
          </w:p>
          <w:p w14:paraId="4E4B9A35"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Time</w:t>
            </w:r>
          </w:p>
          <w:p w14:paraId="4567C45C"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Consolidation</w:t>
            </w:r>
          </w:p>
        </w:tc>
        <w:tc>
          <w:tcPr>
            <w:tcW w:w="3185" w:type="dxa"/>
          </w:tcPr>
          <w:p w14:paraId="38E4E6D9"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Shape </w:t>
            </w:r>
          </w:p>
          <w:p w14:paraId="4078DC1D"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Statistics</w:t>
            </w:r>
          </w:p>
          <w:p w14:paraId="77A110BC"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Position and Direction </w:t>
            </w:r>
          </w:p>
        </w:tc>
      </w:tr>
      <w:tr w:rsidR="00DA40FB" w:rsidRPr="00DA40FB" w14:paraId="629669E8" w14:textId="77777777" w:rsidTr="00DA40FB">
        <w:trPr>
          <w:trHeight w:val="1398"/>
        </w:trPr>
        <w:tc>
          <w:tcPr>
            <w:tcW w:w="3182" w:type="dxa"/>
          </w:tcPr>
          <w:p w14:paraId="5A52FE26" w14:textId="77777777" w:rsidR="00DA40FB" w:rsidRPr="00DA40FB" w:rsidRDefault="00DA40FB" w:rsidP="00DA40FB">
            <w:pPr>
              <w:rPr>
                <w:rFonts w:ascii="XCCW Joined PC32c" w:hAnsi="XCCW Joined PC32c"/>
                <w:b/>
                <w:bCs/>
                <w:sz w:val="20"/>
                <w:szCs w:val="20"/>
              </w:rPr>
            </w:pPr>
            <w:r w:rsidRPr="00DA40FB">
              <w:rPr>
                <w:rFonts w:ascii="XCCW Joined PC32c" w:hAnsi="XCCW Joined PC32c"/>
                <w:b/>
                <w:bCs/>
                <w:sz w:val="20"/>
                <w:szCs w:val="20"/>
              </w:rPr>
              <w:t>Year 5</w:t>
            </w:r>
          </w:p>
        </w:tc>
        <w:tc>
          <w:tcPr>
            <w:tcW w:w="3182" w:type="dxa"/>
          </w:tcPr>
          <w:p w14:paraId="3CECCEA6"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Place Value</w:t>
            </w:r>
          </w:p>
          <w:p w14:paraId="63C07DC9"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Addition and Subtraction</w:t>
            </w:r>
          </w:p>
        </w:tc>
        <w:tc>
          <w:tcPr>
            <w:tcW w:w="3183" w:type="dxa"/>
          </w:tcPr>
          <w:p w14:paraId="6AA66CCC"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Multiplication and Division</w:t>
            </w:r>
          </w:p>
          <w:p w14:paraId="0DA8B3B7"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Fractions</w:t>
            </w:r>
          </w:p>
        </w:tc>
        <w:tc>
          <w:tcPr>
            <w:tcW w:w="3184" w:type="dxa"/>
          </w:tcPr>
          <w:p w14:paraId="1C0332A6"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Multiplication and Division</w:t>
            </w:r>
          </w:p>
          <w:p w14:paraId="41BAC280"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Fractions</w:t>
            </w:r>
          </w:p>
        </w:tc>
        <w:tc>
          <w:tcPr>
            <w:tcW w:w="3185" w:type="dxa"/>
          </w:tcPr>
          <w:p w14:paraId="34C48B2E"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 xml:space="preserve">Decimals and Percentages </w:t>
            </w:r>
          </w:p>
          <w:p w14:paraId="731C4604"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Perimeter and Area</w:t>
            </w:r>
          </w:p>
          <w:p w14:paraId="1EB6ED48"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Statistics</w:t>
            </w:r>
          </w:p>
        </w:tc>
        <w:tc>
          <w:tcPr>
            <w:tcW w:w="3184" w:type="dxa"/>
          </w:tcPr>
          <w:p w14:paraId="6AB9B74C"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Shape</w:t>
            </w:r>
          </w:p>
          <w:p w14:paraId="71B9DE22"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Position and Direction</w:t>
            </w:r>
          </w:p>
          <w:p w14:paraId="028BC467"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Decimals</w:t>
            </w:r>
          </w:p>
        </w:tc>
        <w:tc>
          <w:tcPr>
            <w:tcW w:w="3185" w:type="dxa"/>
          </w:tcPr>
          <w:p w14:paraId="46FA553F"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Negative Numbers</w:t>
            </w:r>
          </w:p>
          <w:p w14:paraId="0CA523B7"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Converting Units</w:t>
            </w:r>
          </w:p>
          <w:p w14:paraId="3657D515"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Volume</w:t>
            </w:r>
          </w:p>
        </w:tc>
      </w:tr>
      <w:tr w:rsidR="00DA40FB" w:rsidRPr="00DA40FB" w14:paraId="14013783" w14:textId="77777777" w:rsidTr="00DA40FB">
        <w:trPr>
          <w:trHeight w:val="1405"/>
        </w:trPr>
        <w:tc>
          <w:tcPr>
            <w:tcW w:w="3182" w:type="dxa"/>
          </w:tcPr>
          <w:p w14:paraId="3F69DCF9" w14:textId="77777777" w:rsidR="00DA40FB" w:rsidRPr="00DA40FB" w:rsidRDefault="00DA40FB" w:rsidP="00DA40FB">
            <w:pPr>
              <w:rPr>
                <w:rFonts w:ascii="XCCW Joined PC32c" w:hAnsi="XCCW Joined PC32c"/>
                <w:b/>
                <w:bCs/>
                <w:sz w:val="20"/>
                <w:szCs w:val="20"/>
              </w:rPr>
            </w:pPr>
            <w:r w:rsidRPr="00DA40FB">
              <w:rPr>
                <w:rFonts w:ascii="XCCW Joined PC32c" w:hAnsi="XCCW Joined PC32c"/>
                <w:b/>
                <w:bCs/>
                <w:sz w:val="20"/>
                <w:szCs w:val="20"/>
              </w:rPr>
              <w:t>Year 6</w:t>
            </w:r>
          </w:p>
        </w:tc>
        <w:tc>
          <w:tcPr>
            <w:tcW w:w="3182" w:type="dxa"/>
          </w:tcPr>
          <w:p w14:paraId="5B4F0151"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Place Value</w:t>
            </w:r>
          </w:p>
          <w:p w14:paraId="00F2577F"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Addition, Subtraction, Multiplication and Division</w:t>
            </w:r>
          </w:p>
        </w:tc>
        <w:tc>
          <w:tcPr>
            <w:tcW w:w="3183" w:type="dxa"/>
          </w:tcPr>
          <w:p w14:paraId="6C135928"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Fractions</w:t>
            </w:r>
          </w:p>
          <w:p w14:paraId="3D505250"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Converting Units</w:t>
            </w:r>
          </w:p>
        </w:tc>
        <w:tc>
          <w:tcPr>
            <w:tcW w:w="3184" w:type="dxa"/>
          </w:tcPr>
          <w:p w14:paraId="4D7292F7"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Ratio</w:t>
            </w:r>
          </w:p>
          <w:p w14:paraId="3F7CE7A5"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Algebra</w:t>
            </w:r>
          </w:p>
          <w:p w14:paraId="35CF7D95"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Decimals</w:t>
            </w:r>
          </w:p>
        </w:tc>
        <w:tc>
          <w:tcPr>
            <w:tcW w:w="3185" w:type="dxa"/>
          </w:tcPr>
          <w:p w14:paraId="74119265"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Area, perimeter and volume</w:t>
            </w:r>
          </w:p>
          <w:p w14:paraId="612A21A7"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Statistics</w:t>
            </w:r>
          </w:p>
        </w:tc>
        <w:tc>
          <w:tcPr>
            <w:tcW w:w="3184" w:type="dxa"/>
          </w:tcPr>
          <w:p w14:paraId="2859F257"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Shape</w:t>
            </w:r>
          </w:p>
          <w:p w14:paraId="1DB2B1F3"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Position and Direction</w:t>
            </w:r>
          </w:p>
        </w:tc>
        <w:tc>
          <w:tcPr>
            <w:tcW w:w="3185" w:type="dxa"/>
          </w:tcPr>
          <w:p w14:paraId="6B616F8C" w14:textId="77777777" w:rsidR="00DA40FB" w:rsidRPr="00DA40FB" w:rsidRDefault="00DA40FB" w:rsidP="00DA40FB">
            <w:pPr>
              <w:rPr>
                <w:rFonts w:ascii="XCCW Joined PC32c" w:hAnsi="XCCW Joined PC32c"/>
                <w:sz w:val="20"/>
                <w:szCs w:val="20"/>
              </w:rPr>
            </w:pPr>
            <w:r w:rsidRPr="00DA40FB">
              <w:rPr>
                <w:rFonts w:ascii="XCCW Joined PC32c" w:hAnsi="XCCW Joined PC32c"/>
                <w:sz w:val="20"/>
                <w:szCs w:val="20"/>
              </w:rPr>
              <w:t>Themed projects, consolidation and problem solving</w:t>
            </w:r>
          </w:p>
        </w:tc>
      </w:tr>
    </w:tbl>
    <w:p w14:paraId="3060D8B9" w14:textId="2659F7CD" w:rsidR="007B06BB" w:rsidRPr="00DA40FB" w:rsidRDefault="00DA40FB" w:rsidP="00DA40FB">
      <w:pPr>
        <w:rPr>
          <w:sz w:val="20"/>
          <w:szCs w:val="20"/>
        </w:rPr>
      </w:pPr>
      <w:r w:rsidRPr="00A70DD7">
        <w:rPr>
          <w:rFonts w:ascii="XCCW Joined PC32c" w:hAnsi="XCCW Joined PC32c"/>
          <w:noProof/>
        </w:rPr>
        <mc:AlternateContent>
          <mc:Choice Requires="wps">
            <w:drawing>
              <wp:anchor distT="45720" distB="45720" distL="114300" distR="114300" simplePos="0" relativeHeight="251659264" behindDoc="0" locked="0" layoutInCell="1" allowOverlap="1" wp14:anchorId="64842E4A" wp14:editId="48166402">
                <wp:simplePos x="0" y="0"/>
                <wp:positionH relativeFrom="margin">
                  <wp:align>center</wp:align>
                </wp:positionH>
                <wp:positionV relativeFrom="paragraph">
                  <wp:posOffset>45085</wp:posOffset>
                </wp:positionV>
                <wp:extent cx="13247914" cy="1404620"/>
                <wp:effectExtent l="0" t="0" r="11430" b="266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47914" cy="1404620"/>
                        </a:xfrm>
                        <a:prstGeom prst="rect">
                          <a:avLst/>
                        </a:prstGeom>
                        <a:solidFill>
                          <a:srgbClr val="FFFFFF"/>
                        </a:solidFill>
                        <a:ln w="9525">
                          <a:solidFill>
                            <a:srgbClr val="000000"/>
                          </a:solidFill>
                          <a:miter lim="800000"/>
                          <a:headEnd/>
                          <a:tailEnd/>
                        </a:ln>
                      </wps:spPr>
                      <wps:txbx>
                        <w:txbxContent>
                          <w:p w14:paraId="66B59815" w14:textId="77777777" w:rsidR="00DA40FB" w:rsidRPr="00A70DD7" w:rsidRDefault="00DA40FB" w:rsidP="00DA40FB">
                            <w:pPr>
                              <w:rPr>
                                <w:rFonts w:ascii="XCCW Joined PC32c" w:hAnsi="XCCW Joined PC32c"/>
                                <w:b/>
                                <w:bCs/>
                                <w:u w:val="single"/>
                              </w:rPr>
                            </w:pPr>
                            <w:r w:rsidRPr="00A70DD7">
                              <w:rPr>
                                <w:rFonts w:ascii="XCCW Joined PC32c" w:hAnsi="XCCW Joined PC32c"/>
                                <w:b/>
                                <w:bCs/>
                                <w:u w:val="single"/>
                              </w:rPr>
                              <w:t>Child-Friendly Definition</w:t>
                            </w:r>
                          </w:p>
                          <w:p w14:paraId="5F9859EF" w14:textId="77777777" w:rsidR="00DA40FB" w:rsidRPr="00A70DD7" w:rsidRDefault="00DA40FB" w:rsidP="00DA40FB">
                            <w:pPr>
                              <w:rPr>
                                <w:rFonts w:ascii="XCCW Joined PC32c" w:hAnsi="XCCW Joined PC32c"/>
                              </w:rPr>
                            </w:pPr>
                            <w:r w:rsidRPr="00A70DD7">
                              <w:rPr>
                                <w:rFonts w:ascii="XCCW Joined PC32c" w:hAnsi="XCCW Joined PC32c"/>
                              </w:rPr>
                              <w:t>Maths helps us understand the world by solving problems, spotting patterns and making sense of numbers, shapes and data. It teaches us to think carefully, explain our ideas and choose efficient methods. At our school, we use White Rose Maths to help us build a deep understanding, make connections between ideas and become confident, resilient mathematicians who can use maths in everyday life.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4842E4A" id="_x0000_t202" coordsize="21600,21600" o:spt="202" path="m,l,21600r21600,l21600,xe">
                <v:stroke joinstyle="miter"/>
                <v:path gradientshapeok="t" o:connecttype="rect"/>
              </v:shapetype>
              <v:shape id="Text Box 2" o:spid="_x0000_s1026" type="#_x0000_t202" style="position:absolute;margin-left:0;margin-top:3.55pt;width:1043.15pt;height:110.6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">
                <v:textbox style="mso-fit-shape-to-text:t">
                  <w:txbxContent>
                    <w:p w14:paraId="66B59815" w14:textId="77777777" w:rsidR="00DA40FB" w:rsidRPr="00A70DD7" w:rsidRDefault="00DA40FB" w:rsidP="00DA40FB">
                      <w:pPr>
                        <w:rPr>
                          <w:rFonts w:ascii="XCCW Joined PC32c" w:hAnsi="XCCW Joined PC32c"/>
                          <w:b/>
                          <w:bCs/>
                          <w:u w:val="single"/>
                        </w:rPr>
                      </w:pPr>
                      <w:r w:rsidRPr="00A70DD7">
                        <w:rPr>
                          <w:rFonts w:ascii="XCCW Joined PC32c" w:hAnsi="XCCW Joined PC32c"/>
                          <w:b/>
                          <w:bCs/>
                          <w:u w:val="single"/>
                        </w:rPr>
                        <w:t>Child-Friendly Definition</w:t>
                      </w:r>
                    </w:p>
                    <w:p w14:paraId="5F9859EF" w14:textId="77777777" w:rsidR="00DA40FB" w:rsidRPr="00A70DD7" w:rsidRDefault="00DA40FB" w:rsidP="00DA40FB">
                      <w:pPr>
                        <w:rPr>
                          <w:rFonts w:ascii="XCCW Joined PC32c" w:hAnsi="XCCW Joined PC32c"/>
                        </w:rPr>
                      </w:pPr>
                      <w:r w:rsidRPr="00A70DD7">
                        <w:rPr>
                          <w:rFonts w:ascii="XCCW Joined PC32c" w:hAnsi="XCCW Joined PC32c"/>
                        </w:rPr>
                        <w:t>Maths helps us understand the world by solving problems, spotting patterns and making sense of numbers, shapes and data. It teaches us to think carefully, explain our ideas and choose efficient methods. At our school, we use White Rose Maths to help us build a deep understanding, make connections between ideas and become confident, resilient mathematicians who can use maths in everyday life.</w:t>
                      </w:r>
                    </w:p>
                  </w:txbxContent>
                </v:textbox>
                <w10:wrap anchorx="margin"/>
              </v:shape>
            </w:pict>
          </mc:Fallback>
        </mc:AlternateContent>
      </w:r>
    </w:p>
    <w:sectPr w:rsidR="007B06BB" w:rsidRPr="00DA40FB" w:rsidSect="00DA40FB">
      <w:headerReference w:type="default" r:id="rId6"/>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A1086" w14:textId="77777777" w:rsidR="00A852EE" w:rsidRDefault="00A852EE" w:rsidP="00DA40FB">
      <w:r>
        <w:separator/>
      </w:r>
    </w:p>
  </w:endnote>
  <w:endnote w:type="continuationSeparator" w:id="0">
    <w:p w14:paraId="49666176" w14:textId="77777777" w:rsidR="00A852EE" w:rsidRDefault="00A852EE" w:rsidP="00DA4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XCCW Joined PC32c">
    <w:panose1 w:val="03050602040000000000"/>
    <w:charset w:val="00"/>
    <w:family w:val="script"/>
    <w:pitch w:val="variable"/>
    <w:sig w:usb0="800000A7" w:usb1="1000004A" w:usb2="00000000" w:usb3="00000000" w:csb0="000000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82863" w14:textId="77777777" w:rsidR="00A852EE" w:rsidRDefault="00A852EE" w:rsidP="00DA40FB">
      <w:r>
        <w:separator/>
      </w:r>
    </w:p>
  </w:footnote>
  <w:footnote w:type="continuationSeparator" w:id="0">
    <w:p w14:paraId="6C1D4E47" w14:textId="77777777" w:rsidR="00A852EE" w:rsidRDefault="00A852EE" w:rsidP="00DA40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0A705" w14:textId="77777777" w:rsidR="00DA40FB" w:rsidRDefault="00DA40FB" w:rsidP="00DA40FB">
    <w:pPr>
      <w:jc w:val="center"/>
      <w:rPr>
        <w:b/>
        <w:bCs/>
      </w:rPr>
    </w:pPr>
    <w:r w:rsidRPr="00140692">
      <w:rPr>
        <w:rFonts w:ascii="Calibri Light" w:hAnsi="Calibri Light" w:cs="Calibri Light"/>
        <w:noProof/>
      </w:rPr>
      <w:drawing>
        <wp:inline distT="0" distB="0" distL="0" distR="0" wp14:anchorId="70477168" wp14:editId="7FD69FAF">
          <wp:extent cx="1193800" cy="895350"/>
          <wp:effectExtent l="0" t="0" r="6350" b="0"/>
          <wp:docPr id="2" name="Picture 2" descr="Head Teacher releases statement following Collingham house fire tragedy -  Radio Newark">
            <a:extLst xmlns:a="http://schemas.openxmlformats.org/drawingml/2006/main">
              <a:ext uri="{FF2B5EF4-FFF2-40B4-BE49-F238E27FC236}">
                <a16:creationId xmlns:a16="http://schemas.microsoft.com/office/drawing/2014/main" id="{84BD622B-BE95-4B38-863B-AE77FB8D80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d Teacher releases statement following Collingham house fire tragedy -  Radio Newark"/>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9895" cy="907421"/>
                  </a:xfrm>
                  <a:prstGeom prst="rect">
                    <a:avLst/>
                  </a:prstGeom>
                  <a:noFill/>
                  <a:ln>
                    <a:noFill/>
                  </a:ln>
                </pic:spPr>
              </pic:pic>
            </a:graphicData>
          </a:graphic>
        </wp:inline>
      </w:drawing>
    </w:r>
  </w:p>
  <w:p w14:paraId="20E44568" w14:textId="77777777" w:rsidR="00DA40FB" w:rsidRDefault="00DA40FB" w:rsidP="00DA40FB">
    <w:pPr>
      <w:jc w:val="center"/>
      <w:rPr>
        <w:rFonts w:asciiTheme="majorHAnsi" w:hAnsiTheme="majorHAnsi" w:cstheme="majorHAnsi"/>
        <w:b/>
        <w:bCs/>
      </w:rPr>
    </w:pPr>
    <w:r w:rsidRPr="009909B7">
      <w:rPr>
        <w:rFonts w:asciiTheme="majorHAnsi" w:hAnsiTheme="majorHAnsi" w:cstheme="majorHAnsi"/>
        <w:b/>
        <w:bCs/>
      </w:rPr>
      <w:t xml:space="preserve">John Blow Primary School </w:t>
    </w:r>
  </w:p>
  <w:p w14:paraId="30838469" w14:textId="3FC97F73" w:rsidR="00DA40FB" w:rsidRPr="009909B7" w:rsidRDefault="00DA40FB" w:rsidP="00DA40FB">
    <w:pPr>
      <w:jc w:val="center"/>
      <w:rPr>
        <w:rFonts w:asciiTheme="majorHAnsi" w:hAnsiTheme="majorHAnsi" w:cstheme="majorHAnsi"/>
        <w:b/>
        <w:bCs/>
      </w:rPr>
    </w:pPr>
    <w:r>
      <w:rPr>
        <w:rFonts w:asciiTheme="majorHAnsi" w:hAnsiTheme="majorHAnsi" w:cstheme="majorHAnsi"/>
        <w:b/>
        <w:bCs/>
      </w:rPr>
      <w:t>Long Term Plan 2026-2027</w:t>
    </w:r>
  </w:p>
  <w:p w14:paraId="14A5C774" w14:textId="77777777" w:rsidR="00DA40FB" w:rsidRDefault="00DA40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0FB"/>
    <w:rsid w:val="00540A00"/>
    <w:rsid w:val="007B06BB"/>
    <w:rsid w:val="00A852EE"/>
    <w:rsid w:val="00DA4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E160F"/>
  <w15:chartTrackingRefBased/>
  <w15:docId w15:val="{A77CD2E5-2057-443D-8FD2-A17FAC450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0FB"/>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DA40FB"/>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DA40FB"/>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DA40FB"/>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DA40FB"/>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DA40FB"/>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DA40F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DA40F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DA40FB"/>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DA40FB"/>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0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A40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40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40F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40F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40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40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40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40FB"/>
    <w:rPr>
      <w:rFonts w:eastAsiaTheme="majorEastAsia" w:cstheme="majorBidi"/>
      <w:color w:val="272727" w:themeColor="text1" w:themeTint="D8"/>
    </w:rPr>
  </w:style>
  <w:style w:type="paragraph" w:styleId="Title">
    <w:name w:val="Title"/>
    <w:basedOn w:val="Normal"/>
    <w:next w:val="Normal"/>
    <w:link w:val="TitleChar"/>
    <w:uiPriority w:val="10"/>
    <w:qFormat/>
    <w:rsid w:val="00DA40F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DA40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0F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DA40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40FB"/>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DA40FB"/>
    <w:rPr>
      <w:i/>
      <w:iCs/>
      <w:color w:val="404040" w:themeColor="text1" w:themeTint="BF"/>
    </w:rPr>
  </w:style>
  <w:style w:type="paragraph" w:styleId="ListParagraph">
    <w:name w:val="List Paragraph"/>
    <w:basedOn w:val="Normal"/>
    <w:uiPriority w:val="34"/>
    <w:qFormat/>
    <w:rsid w:val="00DA40FB"/>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DA40FB"/>
    <w:rPr>
      <w:i/>
      <w:iCs/>
      <w:color w:val="2F5496" w:themeColor="accent1" w:themeShade="BF"/>
    </w:rPr>
  </w:style>
  <w:style w:type="paragraph" w:styleId="IntenseQuote">
    <w:name w:val="Intense Quote"/>
    <w:basedOn w:val="Normal"/>
    <w:next w:val="Normal"/>
    <w:link w:val="IntenseQuoteChar"/>
    <w:uiPriority w:val="30"/>
    <w:qFormat/>
    <w:rsid w:val="00DA40FB"/>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DA40FB"/>
    <w:rPr>
      <w:i/>
      <w:iCs/>
      <w:color w:val="2F5496" w:themeColor="accent1" w:themeShade="BF"/>
    </w:rPr>
  </w:style>
  <w:style w:type="character" w:styleId="IntenseReference">
    <w:name w:val="Intense Reference"/>
    <w:basedOn w:val="DefaultParagraphFont"/>
    <w:uiPriority w:val="32"/>
    <w:qFormat/>
    <w:rsid w:val="00DA40FB"/>
    <w:rPr>
      <w:b/>
      <w:bCs/>
      <w:smallCaps/>
      <w:color w:val="2F5496" w:themeColor="accent1" w:themeShade="BF"/>
      <w:spacing w:val="5"/>
    </w:rPr>
  </w:style>
  <w:style w:type="table" w:styleId="TableGrid">
    <w:name w:val="Table Grid"/>
    <w:basedOn w:val="TableNormal"/>
    <w:uiPriority w:val="39"/>
    <w:rsid w:val="00DA40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40FB"/>
    <w:pPr>
      <w:tabs>
        <w:tab w:val="center" w:pos="4513"/>
        <w:tab w:val="right" w:pos="9026"/>
      </w:tabs>
    </w:pPr>
  </w:style>
  <w:style w:type="character" w:customStyle="1" w:styleId="HeaderChar">
    <w:name w:val="Header Char"/>
    <w:basedOn w:val="DefaultParagraphFont"/>
    <w:link w:val="Header"/>
    <w:uiPriority w:val="99"/>
    <w:rsid w:val="00DA40FB"/>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DA40FB"/>
    <w:pPr>
      <w:tabs>
        <w:tab w:val="center" w:pos="4513"/>
        <w:tab w:val="right" w:pos="9026"/>
      </w:tabs>
    </w:pPr>
  </w:style>
  <w:style w:type="character" w:customStyle="1" w:styleId="FooterChar">
    <w:name w:val="Footer Char"/>
    <w:basedOn w:val="DefaultParagraphFont"/>
    <w:link w:val="Footer"/>
    <w:uiPriority w:val="99"/>
    <w:rsid w:val="00DA40FB"/>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2799E4745BD84584D98FBADCA312D5" ma:contentTypeVersion="24" ma:contentTypeDescription="Create a new document." ma:contentTypeScope="" ma:versionID="4e0d3826f17a6dc2cda57b7585dc8015">
  <xsd:schema xmlns:xsd="http://www.w3.org/2001/XMLSchema" xmlns:xs="http://www.w3.org/2001/XMLSchema" xmlns:p="http://schemas.microsoft.com/office/2006/metadata/properties" xmlns:ns2="6ffc7b64-9760-44d1-9903-54377fae99ac" xmlns:ns3="34e0d482-0ac5-4e19-8807-1ccc92dbfa8c" targetNamespace="http://schemas.microsoft.com/office/2006/metadata/properties" ma:root="true" ma:fieldsID="9dd1c5e6580b9b89cf6ea97d83e3c5f3" ns2:_="" ns3:_="">
    <xsd:import namespace="6ffc7b64-9760-44d1-9903-54377fae99ac"/>
    <xsd:import namespace="34e0d482-0ac5-4e19-8807-1ccc92dbfa8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TaxCatchAll" minOccurs="0"/>
                <xsd:element ref="ns2:MediaServiceGenerationTime" minOccurs="0"/>
                <xsd:element ref="ns2:MediaServiceEventHashCode" minOccurs="0"/>
                <xsd:element ref="ns2:MediaServiceOCR" minOccurs="0"/>
                <xsd:element ref="ns2:lcf76f155ced4ddcb4097134ff3c332f"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fc7b64-9760-44d1-9903-54377fae99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5e1fc56-e43e-40b7-9f79-cbf29e345dc5"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e0d482-0ac5-4e19-8807-1ccc92dbfa8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fe47847-7a82-4c91-8043-2bc1f890f6b6}" ma:internalName="TaxCatchAll" ma:showField="CatchAllData" ma:web="34e0d482-0ac5-4e19-8807-1ccc92dbfa8c">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e0d482-0ac5-4e19-8807-1ccc92dbfa8c" xsi:nil="true"/>
    <lcf76f155ced4ddcb4097134ff3c332f xmlns="6ffc7b64-9760-44d1-9903-54377fae99a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E960D2-672F-4E7D-9538-E630F62E069E}"/>
</file>

<file path=customXml/itemProps2.xml><?xml version="1.0" encoding="utf-8"?>
<ds:datastoreItem xmlns:ds="http://schemas.openxmlformats.org/officeDocument/2006/customXml" ds:itemID="{98E70541-72F9-4CAE-A7A5-1094E0B628B3}"/>
</file>

<file path=customXml/itemProps3.xml><?xml version="1.0" encoding="utf-8"?>
<ds:datastoreItem xmlns:ds="http://schemas.openxmlformats.org/officeDocument/2006/customXml" ds:itemID="{9E1AD21F-366E-47A8-A18D-D2D80E31659A}"/>
</file>

<file path=docProps/app.xml><?xml version="1.0" encoding="utf-8"?>
<Properties xmlns="http://schemas.openxmlformats.org/officeDocument/2006/extended-properties" xmlns:vt="http://schemas.openxmlformats.org/officeDocument/2006/docPropsVTypes">
  <Template>Normal.dotm</Template>
  <TotalTime>5</TotalTime>
  <Pages>1</Pages>
  <Words>281</Words>
  <Characters>1606</Characters>
  <Application>Microsoft Office Word</Application>
  <DocSecurity>0</DocSecurity>
  <Lines>13</Lines>
  <Paragraphs>3</Paragraphs>
  <ScaleCrop>false</ScaleCrop>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Straw</dc:creator>
  <cp:keywords/>
  <dc:description/>
  <cp:lastModifiedBy>Tom Straw</cp:lastModifiedBy>
  <cp:revision>1</cp:revision>
  <dcterms:created xsi:type="dcterms:W3CDTF">2026-06-29T10:47:00Z</dcterms:created>
  <dcterms:modified xsi:type="dcterms:W3CDTF">2026-06-29T10:52:00Z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0x010100FC2799E4745BD84584D98FBADCA312D5</vt:lpwstr>
  </property>
</Properties>
</file>